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C292" w14:textId="00D67BCB" w:rsidR="00627F6D" w:rsidRPr="00F91902" w:rsidRDefault="00627F6D" w:rsidP="00244317">
      <w:pPr>
        <w:pStyle w:val="ListParagraph"/>
        <w:numPr>
          <w:ilvl w:val="0"/>
          <w:numId w:val="4"/>
        </w:numPr>
        <w:rPr>
          <w:rFonts w:ascii="Times New Roman" w:hAnsi="Times New Roman" w:cs="Times New Roman"/>
          <w:sz w:val="24"/>
          <w:szCs w:val="24"/>
        </w:rPr>
      </w:pPr>
      <w:r w:rsidRPr="00F91902">
        <w:rPr>
          <w:rFonts w:ascii="Times New Roman" w:hAnsi="Times New Roman" w:cs="Times New Roman"/>
          <w:sz w:val="24"/>
          <w:szCs w:val="24"/>
        </w:rPr>
        <w:t xml:space="preserve">Carry PM, </w:t>
      </w:r>
      <w:r w:rsidR="00F14194">
        <w:rPr>
          <w:rFonts w:ascii="Times New Roman" w:hAnsi="Times New Roman" w:cs="Times New Roman"/>
          <w:b/>
          <w:bCs/>
          <w:sz w:val="24"/>
          <w:szCs w:val="24"/>
        </w:rPr>
        <w:t>Keeter CL,</w:t>
      </w:r>
      <w:r w:rsidRPr="00F91902">
        <w:rPr>
          <w:rFonts w:ascii="Times New Roman" w:hAnsi="Times New Roman" w:cs="Times New Roman"/>
          <w:sz w:val="24"/>
          <w:szCs w:val="24"/>
        </w:rPr>
        <w:t xml:space="preserve"> Howell DR. When 1 + 1 Does Not Equal 2: Special Considerations Are Required For Inclusion Of Patients With Bilateral Conditions In Orthopedic Research Studies. Orthopaedic Research Society Annual Meeting. February 10-14</w:t>
      </w:r>
      <w:r w:rsidRPr="00F91902">
        <w:rPr>
          <w:rFonts w:ascii="Times New Roman" w:hAnsi="Times New Roman" w:cs="Times New Roman"/>
          <w:sz w:val="24"/>
          <w:szCs w:val="24"/>
          <w:vertAlign w:val="superscript"/>
        </w:rPr>
        <w:t>th</w:t>
      </w:r>
      <w:r w:rsidRPr="00F91902">
        <w:rPr>
          <w:rFonts w:ascii="Times New Roman" w:hAnsi="Times New Roman" w:cs="Times New Roman"/>
          <w:sz w:val="24"/>
          <w:szCs w:val="24"/>
        </w:rPr>
        <w:t>. Dallas, Tx [Podium].</w:t>
      </w:r>
    </w:p>
    <w:p w14:paraId="1B49D029" w14:textId="77777777" w:rsidR="00B93429" w:rsidRPr="00F91902" w:rsidRDefault="00B93429" w:rsidP="00244317">
      <w:pPr>
        <w:pStyle w:val="ListParagraph"/>
        <w:rPr>
          <w:rFonts w:ascii="Times New Roman" w:hAnsi="Times New Roman" w:cs="Times New Roman"/>
          <w:sz w:val="24"/>
          <w:szCs w:val="24"/>
        </w:rPr>
      </w:pPr>
    </w:p>
    <w:p w14:paraId="225030FD" w14:textId="2666F431" w:rsidR="00B93429" w:rsidRPr="00F91902" w:rsidRDefault="00B93429" w:rsidP="00244317">
      <w:pPr>
        <w:pStyle w:val="ListParagraph"/>
        <w:numPr>
          <w:ilvl w:val="0"/>
          <w:numId w:val="4"/>
        </w:numPr>
        <w:rPr>
          <w:rFonts w:ascii="Times New Roman" w:hAnsi="Times New Roman" w:cs="Times New Roman"/>
          <w:sz w:val="24"/>
          <w:szCs w:val="24"/>
        </w:rPr>
      </w:pPr>
      <w:bookmarkStart w:id="0" w:name="_Hlk144195053"/>
      <w:r w:rsidRPr="00F91902">
        <w:rPr>
          <w:rFonts w:ascii="Times New Roman" w:hAnsi="Times New Roman" w:cs="Times New Roman"/>
          <w:sz w:val="24"/>
          <w:szCs w:val="24"/>
        </w:rPr>
        <w:t xml:space="preserve">Carry PM, Vigers T, Vanderlinden LA, </w:t>
      </w:r>
      <w:r w:rsidR="00F14194">
        <w:rPr>
          <w:rFonts w:ascii="Times New Roman" w:hAnsi="Times New Roman" w:cs="Times New Roman"/>
          <w:b/>
          <w:bCs/>
          <w:sz w:val="24"/>
          <w:szCs w:val="24"/>
        </w:rPr>
        <w:t>Keeter CL,</w:t>
      </w:r>
      <w:r w:rsidRPr="00F91902">
        <w:rPr>
          <w:rFonts w:ascii="Times New Roman" w:hAnsi="Times New Roman" w:cs="Times New Roman"/>
          <w:sz w:val="24"/>
          <w:szCs w:val="24"/>
        </w:rPr>
        <w:t xml:space="preserve"> Dong F, Buckner T, Litkowski E, Yang I, Norris JM, Kechris K. Propensity scores as a novel method to guide sample allocation and minimize batch effects during the design of high throughput experiments. BMC Bioinformatics. 2023 Mar 7;24(1):86. doi: 10.1186/s12859-023-05202-6. PubMed PMID: 36882691.</w:t>
      </w:r>
    </w:p>
    <w:bookmarkEnd w:id="0"/>
    <w:p w14:paraId="4CE15FDE" w14:textId="77777777" w:rsidR="00631DB6" w:rsidRPr="00F91902" w:rsidRDefault="00631DB6" w:rsidP="00244317">
      <w:pPr>
        <w:pStyle w:val="ListParagraph"/>
        <w:rPr>
          <w:rFonts w:ascii="Times New Roman" w:hAnsi="Times New Roman" w:cs="Times New Roman"/>
          <w:sz w:val="24"/>
          <w:szCs w:val="24"/>
        </w:rPr>
      </w:pPr>
    </w:p>
    <w:p w14:paraId="1741A847" w14:textId="24873417" w:rsidR="00631DB6" w:rsidRPr="00F91902" w:rsidRDefault="00631DB6" w:rsidP="00244317">
      <w:pPr>
        <w:pStyle w:val="ListParagraph"/>
        <w:numPr>
          <w:ilvl w:val="0"/>
          <w:numId w:val="4"/>
        </w:numPr>
        <w:rPr>
          <w:rFonts w:ascii="Times New Roman" w:hAnsi="Times New Roman" w:cs="Times New Roman"/>
          <w:sz w:val="24"/>
          <w:szCs w:val="24"/>
        </w:rPr>
      </w:pPr>
      <w:r w:rsidRPr="00F91902">
        <w:rPr>
          <w:rFonts w:ascii="Times New Roman" w:hAnsi="Times New Roman" w:cs="Times New Roman"/>
          <w:sz w:val="24"/>
          <w:szCs w:val="24"/>
        </w:rPr>
        <w:t xml:space="preserve">Magliato SN, Smulligan KL, </w:t>
      </w:r>
      <w:r w:rsidR="00F14194">
        <w:rPr>
          <w:rFonts w:ascii="Times New Roman" w:hAnsi="Times New Roman" w:cs="Times New Roman"/>
          <w:b/>
          <w:bCs/>
          <w:sz w:val="24"/>
          <w:szCs w:val="24"/>
        </w:rPr>
        <w:t>Keeter CL,</w:t>
      </w:r>
      <w:r w:rsidRPr="00F91902">
        <w:rPr>
          <w:rFonts w:ascii="Times New Roman" w:hAnsi="Times New Roman" w:cs="Times New Roman"/>
          <w:sz w:val="24"/>
          <w:szCs w:val="24"/>
        </w:rPr>
        <w:t xml:space="preserve"> Wingerson MJ, Wilson JC, Howell DR. Tandem Gait is a More Reliable but Less Stable Measure than the modified Balance Error Scoring System. Rocky Mountain American Society of Biomechanics Annual Meeting. April 7-8, 2023. Podium Presentation.</w:t>
      </w:r>
    </w:p>
    <w:p w14:paraId="2DF3BCCA" w14:textId="77777777" w:rsidR="00C62E6E" w:rsidRPr="00F91902" w:rsidRDefault="00C62E6E" w:rsidP="00244317">
      <w:pPr>
        <w:pStyle w:val="ListParagraph"/>
        <w:rPr>
          <w:rFonts w:ascii="Times New Roman" w:hAnsi="Times New Roman" w:cs="Times New Roman"/>
          <w:sz w:val="24"/>
          <w:szCs w:val="24"/>
        </w:rPr>
      </w:pPr>
    </w:p>
    <w:p w14:paraId="403E37E9" w14:textId="209532E8" w:rsidR="00C62E6E" w:rsidRPr="00F91902" w:rsidRDefault="00C62E6E" w:rsidP="00244317">
      <w:pPr>
        <w:pStyle w:val="ListParagraph"/>
        <w:numPr>
          <w:ilvl w:val="0"/>
          <w:numId w:val="4"/>
        </w:numPr>
        <w:rPr>
          <w:rFonts w:ascii="Times New Roman" w:hAnsi="Times New Roman" w:cs="Times New Roman"/>
          <w:sz w:val="24"/>
          <w:szCs w:val="24"/>
        </w:rPr>
      </w:pPr>
      <w:r w:rsidRPr="00F91902">
        <w:rPr>
          <w:rFonts w:ascii="Times New Roman" w:hAnsi="Times New Roman" w:cs="Times New Roman"/>
          <w:sz w:val="24"/>
          <w:szCs w:val="24"/>
        </w:rPr>
        <w:t xml:space="preserve">Haugh GJ, Howell DR, </w:t>
      </w:r>
      <w:r w:rsidRPr="005E568C">
        <w:rPr>
          <w:rFonts w:ascii="Times New Roman" w:hAnsi="Times New Roman" w:cs="Times New Roman"/>
          <w:b/>
          <w:bCs/>
          <w:sz w:val="24"/>
          <w:szCs w:val="24"/>
        </w:rPr>
        <w:t>Keeter CL</w:t>
      </w:r>
      <w:r w:rsidRPr="00F91902">
        <w:rPr>
          <w:rFonts w:ascii="Times New Roman" w:hAnsi="Times New Roman" w:cs="Times New Roman"/>
          <w:sz w:val="24"/>
          <w:szCs w:val="24"/>
        </w:rPr>
        <w:t xml:space="preserve">, Walker G. The Influence of Sex On Sports Specialization And Quality Of Life In Adolescent Athletes. 2023 ACSM Annual Meeting, World Congress on Exercise is Medicine. May 31, 2023. Poster Presentation </w:t>
      </w:r>
    </w:p>
    <w:p w14:paraId="14A6CD08" w14:textId="77777777" w:rsidR="005B3180" w:rsidRPr="00F91902" w:rsidRDefault="005B3180" w:rsidP="00244317">
      <w:pPr>
        <w:pStyle w:val="ListParagraph"/>
        <w:rPr>
          <w:rFonts w:ascii="Times New Roman" w:hAnsi="Times New Roman" w:cs="Times New Roman"/>
          <w:sz w:val="24"/>
          <w:szCs w:val="24"/>
        </w:rPr>
      </w:pPr>
    </w:p>
    <w:p w14:paraId="16CEBFF5" w14:textId="50963F0A" w:rsidR="005B3180" w:rsidRPr="00F91902" w:rsidRDefault="005B3180" w:rsidP="00244317">
      <w:pPr>
        <w:pStyle w:val="ListParagraph"/>
        <w:numPr>
          <w:ilvl w:val="0"/>
          <w:numId w:val="4"/>
        </w:numPr>
        <w:rPr>
          <w:rFonts w:ascii="Times New Roman" w:hAnsi="Times New Roman" w:cs="Times New Roman"/>
          <w:sz w:val="24"/>
          <w:szCs w:val="24"/>
        </w:rPr>
      </w:pPr>
      <w:r w:rsidRPr="00F91902">
        <w:rPr>
          <w:rFonts w:ascii="Times New Roman" w:hAnsi="Times New Roman" w:cs="Times New Roman"/>
          <w:sz w:val="24"/>
          <w:szCs w:val="24"/>
        </w:rPr>
        <w:t xml:space="preserve">Dhillon </w:t>
      </w:r>
      <w:r w:rsidR="006012B5" w:rsidRPr="00F91902">
        <w:rPr>
          <w:rFonts w:ascii="Times New Roman" w:hAnsi="Times New Roman" w:cs="Times New Roman"/>
          <w:sz w:val="24"/>
          <w:szCs w:val="24"/>
        </w:rPr>
        <w:t>J</w:t>
      </w:r>
      <w:r w:rsidRPr="00F91902">
        <w:rPr>
          <w:rFonts w:ascii="Times New Roman" w:hAnsi="Times New Roman" w:cs="Times New Roman"/>
          <w:sz w:val="24"/>
          <w:szCs w:val="24"/>
        </w:rPr>
        <w:t>, Erin Orozc</w:t>
      </w:r>
      <w:r w:rsidR="006012B5" w:rsidRPr="00F91902">
        <w:rPr>
          <w:rFonts w:ascii="Times New Roman" w:hAnsi="Times New Roman" w:cs="Times New Roman"/>
          <w:sz w:val="24"/>
          <w:szCs w:val="24"/>
        </w:rPr>
        <w:t>o</w:t>
      </w:r>
      <w:r w:rsidRPr="00F91902">
        <w:rPr>
          <w:rFonts w:ascii="Times New Roman" w:hAnsi="Times New Roman" w:cs="Times New Roman"/>
          <w:sz w:val="24"/>
          <w:szCs w:val="24"/>
        </w:rPr>
        <w:t xml:space="preserve">, </w:t>
      </w:r>
      <w:r w:rsidR="006012B5" w:rsidRPr="005E568C">
        <w:rPr>
          <w:rFonts w:ascii="Times New Roman" w:hAnsi="Times New Roman" w:cs="Times New Roman"/>
          <w:b/>
          <w:bCs/>
          <w:sz w:val="24"/>
          <w:szCs w:val="24"/>
        </w:rPr>
        <w:t>Keeter CL</w:t>
      </w:r>
      <w:r w:rsidRPr="00F91902">
        <w:rPr>
          <w:rFonts w:ascii="Times New Roman" w:hAnsi="Times New Roman" w:cs="Times New Roman"/>
          <w:sz w:val="24"/>
          <w:szCs w:val="24"/>
        </w:rPr>
        <w:t xml:space="preserve">, Scillia </w:t>
      </w:r>
      <w:r w:rsidR="006012B5" w:rsidRPr="00F91902">
        <w:rPr>
          <w:rFonts w:ascii="Times New Roman" w:hAnsi="Times New Roman" w:cs="Times New Roman"/>
          <w:sz w:val="24"/>
          <w:szCs w:val="24"/>
        </w:rPr>
        <w:t xml:space="preserve">AJ, </w:t>
      </w:r>
      <w:r w:rsidRPr="00F91902">
        <w:rPr>
          <w:rFonts w:ascii="Times New Roman" w:hAnsi="Times New Roman" w:cs="Times New Roman"/>
          <w:sz w:val="24"/>
          <w:szCs w:val="24"/>
        </w:rPr>
        <w:t xml:space="preserve">Harris </w:t>
      </w:r>
      <w:r w:rsidR="006012B5" w:rsidRPr="00F91902">
        <w:rPr>
          <w:rFonts w:ascii="Times New Roman" w:hAnsi="Times New Roman" w:cs="Times New Roman"/>
          <w:sz w:val="24"/>
          <w:szCs w:val="24"/>
        </w:rPr>
        <w:t>J</w:t>
      </w:r>
      <w:r w:rsidRPr="00F91902">
        <w:rPr>
          <w:rFonts w:ascii="Times New Roman" w:hAnsi="Times New Roman" w:cs="Times New Roman"/>
          <w:sz w:val="24"/>
          <w:szCs w:val="24"/>
        </w:rPr>
        <w:t>, Kraeutler</w:t>
      </w:r>
      <w:r w:rsidR="006012B5" w:rsidRPr="00F91902">
        <w:rPr>
          <w:rFonts w:ascii="Times New Roman" w:hAnsi="Times New Roman" w:cs="Times New Roman"/>
          <w:sz w:val="24"/>
          <w:szCs w:val="24"/>
        </w:rPr>
        <w:t xml:space="preserve"> MJ</w:t>
      </w:r>
      <w:r w:rsidRPr="00F91902">
        <w:rPr>
          <w:rFonts w:ascii="Times New Roman" w:hAnsi="Times New Roman" w:cs="Times New Roman"/>
          <w:sz w:val="24"/>
          <w:szCs w:val="24"/>
        </w:rPr>
        <w:t>. Microfracture of Acetabular Chondral Lesions is Not Superior to Other Cartilage Repair Techniques in Patients with Femoroacetabular Impingement Syndrome: A Systematic Review. Arthroscopy June 22, 2023</w:t>
      </w:r>
    </w:p>
    <w:p w14:paraId="01D36EA3" w14:textId="77777777" w:rsidR="00926A01" w:rsidRPr="00F91902" w:rsidRDefault="00926A01" w:rsidP="00244317">
      <w:pPr>
        <w:pStyle w:val="ListParagraph"/>
        <w:rPr>
          <w:rFonts w:ascii="Times New Roman" w:hAnsi="Times New Roman" w:cs="Times New Roman"/>
          <w:sz w:val="24"/>
          <w:szCs w:val="24"/>
        </w:rPr>
      </w:pPr>
    </w:p>
    <w:p w14:paraId="25707D07" w14:textId="17218DCC" w:rsidR="006012B5" w:rsidRPr="00F91902" w:rsidRDefault="006012B5" w:rsidP="00244317">
      <w:pPr>
        <w:pStyle w:val="ListParagraph"/>
        <w:numPr>
          <w:ilvl w:val="0"/>
          <w:numId w:val="4"/>
        </w:numPr>
        <w:rPr>
          <w:rFonts w:ascii="Times New Roman" w:eastAsia="Times New Roman" w:hAnsi="Times New Roman" w:cs="Times New Roman"/>
          <w:sz w:val="24"/>
          <w:szCs w:val="24"/>
        </w:rPr>
      </w:pPr>
      <w:r w:rsidRPr="00F91902">
        <w:rPr>
          <w:rFonts w:ascii="Times New Roman" w:eastAsia="Times New Roman" w:hAnsi="Times New Roman" w:cs="Times New Roman"/>
          <w:sz w:val="24"/>
          <w:szCs w:val="24"/>
        </w:rPr>
        <w:t xml:space="preserve">Belk J, Lim J, </w:t>
      </w:r>
      <w:r w:rsidRPr="005E568C">
        <w:rPr>
          <w:rFonts w:ascii="Times New Roman" w:eastAsia="Times New Roman" w:hAnsi="Times New Roman" w:cs="Times New Roman"/>
          <w:b/>
          <w:bCs/>
          <w:sz w:val="24"/>
          <w:szCs w:val="24"/>
        </w:rPr>
        <w:t>Keeter CL</w:t>
      </w:r>
      <w:r w:rsidRPr="00F91902">
        <w:rPr>
          <w:rFonts w:ascii="Times New Roman" w:eastAsia="Times New Roman" w:hAnsi="Times New Roman" w:cs="Times New Roman"/>
          <w:sz w:val="24"/>
          <w:szCs w:val="24"/>
        </w:rPr>
        <w:t>, McCulloch P, Houck D, McCarty E, Frank R, Kraeutler M. Patients with knee osteoarthritis who receive platelet-rich plasma or bone marrow aspirate concentrate injections have better outcomes than patients who receive hyaluronic acid: Systematic review and meta-analysis. Arthroscopy: The Journal of Arthroscopic &amp; Related Surgery, vol. 39, no. 7, 2023, pp. 1714–1734, https://doi.org/10.1016/j.arthro.2023.03.001.</w:t>
      </w:r>
    </w:p>
    <w:p w14:paraId="5181A8A1" w14:textId="77777777" w:rsidR="006012B5" w:rsidRPr="00F91902" w:rsidRDefault="006012B5" w:rsidP="00244317">
      <w:pPr>
        <w:pStyle w:val="ListParagraph"/>
        <w:rPr>
          <w:rFonts w:ascii="Times New Roman" w:hAnsi="Times New Roman" w:cs="Times New Roman"/>
          <w:sz w:val="24"/>
          <w:szCs w:val="24"/>
        </w:rPr>
      </w:pPr>
    </w:p>
    <w:p w14:paraId="438C4748" w14:textId="65E03B20" w:rsidR="006012B5" w:rsidRPr="00F91902" w:rsidRDefault="006012B5" w:rsidP="00244317">
      <w:pPr>
        <w:pStyle w:val="ListParagraph"/>
        <w:numPr>
          <w:ilvl w:val="0"/>
          <w:numId w:val="4"/>
        </w:numPr>
        <w:rPr>
          <w:rFonts w:ascii="Times New Roman" w:eastAsia="Times New Roman" w:hAnsi="Times New Roman" w:cs="Times New Roman"/>
          <w:color w:val="000000"/>
          <w:sz w:val="24"/>
          <w:szCs w:val="24"/>
        </w:rPr>
      </w:pPr>
      <w:r w:rsidRPr="00F91902">
        <w:rPr>
          <w:rStyle w:val="contentpasted0"/>
          <w:rFonts w:ascii="Times New Roman" w:eastAsia="Times New Roman" w:hAnsi="Times New Roman" w:cs="Times New Roman"/>
          <w:color w:val="000000"/>
          <w:sz w:val="24"/>
          <w:szCs w:val="24"/>
          <w:bdr w:val="none" w:sz="0" w:space="0" w:color="auto" w:frame="1"/>
          <w:shd w:val="clear" w:color="auto" w:fill="FFFFFF"/>
        </w:rPr>
        <w:t>Smulligan KL, </w:t>
      </w:r>
      <w:r w:rsidRPr="00F91902">
        <w:rPr>
          <w:rStyle w:val="xxcontentpasted0"/>
          <w:rFonts w:ascii="Times New Roman" w:eastAsia="Times New Roman" w:hAnsi="Times New Roman" w:cs="Times New Roman"/>
          <w:color w:val="000000"/>
          <w:sz w:val="24"/>
          <w:szCs w:val="24"/>
          <w:bdr w:val="none" w:sz="0" w:space="0" w:color="auto" w:frame="1"/>
          <w:shd w:val="clear" w:color="auto" w:fill="FFFFFF"/>
        </w:rPr>
        <w:t xml:space="preserve">Magliato SN, </w:t>
      </w:r>
      <w:r w:rsidRPr="005E568C">
        <w:rPr>
          <w:rStyle w:val="xxcontentpasted0"/>
          <w:rFonts w:ascii="Times New Roman" w:eastAsia="Times New Roman" w:hAnsi="Times New Roman" w:cs="Times New Roman"/>
          <w:b/>
          <w:bCs/>
          <w:color w:val="000000"/>
          <w:sz w:val="24"/>
          <w:szCs w:val="24"/>
          <w:bdr w:val="none" w:sz="0" w:space="0" w:color="auto" w:frame="1"/>
          <w:shd w:val="clear" w:color="auto" w:fill="FFFFFF"/>
        </w:rPr>
        <w:t>Keeter CL</w:t>
      </w:r>
      <w:r w:rsidRPr="00F91902">
        <w:rPr>
          <w:rStyle w:val="xxcontentpasted0"/>
          <w:rFonts w:ascii="Times New Roman" w:eastAsia="Times New Roman" w:hAnsi="Times New Roman" w:cs="Times New Roman"/>
          <w:color w:val="000000"/>
          <w:sz w:val="24"/>
          <w:szCs w:val="24"/>
          <w:bdr w:val="none" w:sz="0" w:space="0" w:color="auto" w:frame="1"/>
          <w:shd w:val="clear" w:color="auto" w:fill="FFFFFF"/>
        </w:rPr>
        <w:t>,</w:t>
      </w:r>
      <w:r w:rsidRPr="00F91902">
        <w:rPr>
          <w:rStyle w:val="contentpasted0"/>
          <w:rFonts w:ascii="Times New Roman" w:eastAsia="Times New Roman" w:hAnsi="Times New Roman" w:cs="Times New Roman"/>
          <w:color w:val="000000"/>
          <w:sz w:val="24"/>
          <w:szCs w:val="24"/>
          <w:bdr w:val="none" w:sz="0" w:space="0" w:color="auto" w:frame="1"/>
          <w:shd w:val="clear" w:color="auto" w:fill="FFFFFF"/>
        </w:rPr>
        <w:t xml:space="preserve"> Wingerson MJ, Smith AC, Wilson JC, Howell DR. Head Repositioning Accuracy as a Diagnostic Tool for Adolescent Concussion. Pediatric Research in Sports Medicine Society (PRiSM) 11</w:t>
      </w:r>
      <w:r w:rsidRPr="00F91902">
        <w:rPr>
          <w:rStyle w:val="contentpasted0"/>
          <w:rFonts w:ascii="Times New Roman" w:eastAsia="Times New Roman" w:hAnsi="Times New Roman" w:cs="Times New Roman"/>
          <w:color w:val="000000"/>
          <w:sz w:val="24"/>
          <w:szCs w:val="24"/>
          <w:bdr w:val="none" w:sz="0" w:space="0" w:color="auto" w:frame="1"/>
          <w:shd w:val="clear" w:color="auto" w:fill="FFFFFF"/>
          <w:vertAlign w:val="superscript"/>
        </w:rPr>
        <w:t>th</w:t>
      </w:r>
      <w:r w:rsidRPr="00F91902">
        <w:rPr>
          <w:rStyle w:val="contentpasted0"/>
          <w:rFonts w:ascii="Times New Roman" w:eastAsia="Times New Roman" w:hAnsi="Times New Roman" w:cs="Times New Roman"/>
          <w:color w:val="000000"/>
          <w:sz w:val="24"/>
          <w:szCs w:val="24"/>
          <w:bdr w:val="none" w:sz="0" w:space="0" w:color="auto" w:frame="1"/>
          <w:shd w:val="clear" w:color="auto" w:fill="FFFFFF"/>
        </w:rPr>
        <w:t xml:space="preserve"> Annual Meeting. January 25-27, 2024. Anaheim, CA. Podium Presentation.</w:t>
      </w:r>
      <w:r w:rsidRPr="00F91902">
        <w:rPr>
          <w:rFonts w:ascii="Times New Roman" w:eastAsia="Times New Roman" w:hAnsi="Times New Roman" w:cs="Times New Roman"/>
          <w:color w:val="000000"/>
          <w:sz w:val="24"/>
          <w:szCs w:val="24"/>
        </w:rPr>
        <w:t> </w:t>
      </w:r>
    </w:p>
    <w:p w14:paraId="1F8E4948" w14:textId="77777777" w:rsidR="006012B5" w:rsidRPr="00F91902" w:rsidRDefault="006012B5" w:rsidP="00244317">
      <w:pPr>
        <w:pStyle w:val="ListParagraph"/>
        <w:rPr>
          <w:rFonts w:ascii="Times New Roman" w:eastAsia="Times New Roman" w:hAnsi="Times New Roman" w:cs="Times New Roman"/>
          <w:color w:val="000000"/>
          <w:sz w:val="24"/>
          <w:szCs w:val="24"/>
        </w:rPr>
      </w:pPr>
    </w:p>
    <w:p w14:paraId="51AB342C" w14:textId="23DA021C" w:rsidR="006012B5" w:rsidRPr="00F91902" w:rsidRDefault="006012B5" w:rsidP="00244317">
      <w:pPr>
        <w:pStyle w:val="ListParagraph"/>
        <w:numPr>
          <w:ilvl w:val="0"/>
          <w:numId w:val="4"/>
        </w:numPr>
        <w:autoSpaceDE w:val="0"/>
        <w:autoSpaceDN w:val="0"/>
        <w:rPr>
          <w:rFonts w:ascii="Times New Roman" w:hAnsi="Times New Roman" w:cs="Times New Roman"/>
          <w:sz w:val="24"/>
          <w:szCs w:val="24"/>
        </w:rPr>
      </w:pPr>
      <w:r w:rsidRPr="00F91902">
        <w:rPr>
          <w:rFonts w:ascii="Times New Roman" w:hAnsi="Times New Roman" w:cs="Times New Roman"/>
          <w:sz w:val="24"/>
          <w:szCs w:val="24"/>
        </w:rPr>
        <w:t xml:space="preserve">Armento A, </w:t>
      </w:r>
      <w:r w:rsidR="00F14194">
        <w:rPr>
          <w:rFonts w:ascii="Times New Roman" w:hAnsi="Times New Roman" w:cs="Times New Roman"/>
          <w:b/>
          <w:bCs/>
          <w:sz w:val="24"/>
          <w:szCs w:val="24"/>
        </w:rPr>
        <w:t>Keeter CL,</w:t>
      </w:r>
      <w:r w:rsidRPr="00F91902">
        <w:rPr>
          <w:rFonts w:ascii="Times New Roman" w:hAnsi="Times New Roman" w:cs="Times New Roman"/>
          <w:sz w:val="24"/>
          <w:szCs w:val="24"/>
        </w:rPr>
        <w:t xml:space="preserve"> Gagliardi A, Rossing H, Giachino C, VanderBerg C, Howell D, Albright J. Association of grit with postoperative knee outcomes and physical function after ACL reconstruction in adolescent athletes. The American Journal of Sports Medicine, 2023, https://doi.org/10.1177/03635465231187040. </w:t>
      </w:r>
    </w:p>
    <w:p w14:paraId="5306538C" w14:textId="77777777" w:rsidR="006012B5" w:rsidRPr="00F91902" w:rsidRDefault="006012B5" w:rsidP="00244317">
      <w:pPr>
        <w:autoSpaceDE w:val="0"/>
        <w:autoSpaceDN w:val="0"/>
        <w:rPr>
          <w:rFonts w:ascii="Times New Roman" w:hAnsi="Times New Roman" w:cs="Times New Roman"/>
          <w:sz w:val="24"/>
          <w:szCs w:val="24"/>
        </w:rPr>
      </w:pPr>
    </w:p>
    <w:p w14:paraId="72B378ED" w14:textId="0C8D16B8" w:rsidR="006012B5" w:rsidRPr="00F91902" w:rsidRDefault="006012B5" w:rsidP="00244317">
      <w:pPr>
        <w:pStyle w:val="ListParagraph"/>
        <w:numPr>
          <w:ilvl w:val="0"/>
          <w:numId w:val="4"/>
        </w:numPr>
        <w:autoSpaceDE w:val="0"/>
        <w:autoSpaceDN w:val="0"/>
        <w:rPr>
          <w:rFonts w:ascii="Times New Roman" w:hAnsi="Times New Roman" w:cs="Times New Roman"/>
          <w:sz w:val="24"/>
          <w:szCs w:val="24"/>
        </w:rPr>
      </w:pPr>
      <w:r w:rsidRPr="00F91902">
        <w:rPr>
          <w:rFonts w:ascii="Times New Roman" w:hAnsi="Times New Roman" w:cs="Times New Roman"/>
          <w:sz w:val="24"/>
          <w:szCs w:val="24"/>
        </w:rPr>
        <w:t xml:space="preserve">Girardi N, Kraeutler M, </w:t>
      </w:r>
      <w:r w:rsidR="00F14194">
        <w:rPr>
          <w:rFonts w:ascii="Times New Roman" w:hAnsi="Times New Roman" w:cs="Times New Roman"/>
          <w:b/>
          <w:bCs/>
          <w:sz w:val="24"/>
          <w:szCs w:val="24"/>
        </w:rPr>
        <w:t>Keeter CL,</w:t>
      </w:r>
      <w:r w:rsidRPr="00F91902">
        <w:rPr>
          <w:rFonts w:ascii="Times New Roman" w:hAnsi="Times New Roman" w:cs="Times New Roman"/>
          <w:sz w:val="24"/>
          <w:szCs w:val="24"/>
        </w:rPr>
        <w:t xml:space="preserve"> Lee J, Henry K, Mei-Dan O. During postless hip arthroscopy, male patients, high BMI, low Beighton scores, and limited range of motion require High Traction Force. Arthroscopy: The Journal of Arthroscopic &amp; Related Surgery, 2023, https://doi.org/10.1016/j.arthro.2023.08.024.</w:t>
      </w:r>
    </w:p>
    <w:p w14:paraId="7B75C96D" w14:textId="4C88845D" w:rsidR="006A6A46" w:rsidRPr="00F91902" w:rsidRDefault="006012B5" w:rsidP="00244317">
      <w:pPr>
        <w:pStyle w:val="DataField11pt-Single"/>
        <w:numPr>
          <w:ilvl w:val="0"/>
          <w:numId w:val="4"/>
        </w:numPr>
        <w:rPr>
          <w:rStyle w:val="Strong"/>
          <w:rFonts w:ascii="Times New Roman" w:hAnsi="Times New Roman" w:cs="Times New Roman"/>
          <w:b w:val="0"/>
          <w:bCs w:val="0"/>
          <w:sz w:val="24"/>
          <w:szCs w:val="24"/>
        </w:rPr>
      </w:pPr>
      <w:r w:rsidRPr="00F91902">
        <w:rPr>
          <w:rStyle w:val="Strong"/>
          <w:rFonts w:ascii="Times New Roman" w:hAnsi="Times New Roman" w:cs="Times New Roman"/>
          <w:b w:val="0"/>
          <w:bCs w:val="0"/>
          <w:sz w:val="24"/>
          <w:szCs w:val="24"/>
        </w:rPr>
        <w:lastRenderedPageBreak/>
        <w:t xml:space="preserve">Chernyavisky P, Kutaka T, </w:t>
      </w:r>
      <w:r w:rsidR="00F14194">
        <w:rPr>
          <w:rStyle w:val="Strong"/>
          <w:rFonts w:ascii="Times New Roman" w:hAnsi="Times New Roman" w:cs="Times New Roman"/>
          <w:sz w:val="24"/>
          <w:szCs w:val="24"/>
        </w:rPr>
        <w:t>Keeter CL,</w:t>
      </w:r>
      <w:r w:rsidRPr="00F91902">
        <w:rPr>
          <w:rStyle w:val="Strong"/>
          <w:rFonts w:ascii="Times New Roman" w:hAnsi="Times New Roman" w:cs="Times New Roman"/>
          <w:b w:val="0"/>
          <w:bCs w:val="0"/>
          <w:sz w:val="24"/>
          <w:szCs w:val="24"/>
        </w:rPr>
        <w:t xml:space="preserve"> Sarama J, Clements DH. Modeling Kindergarten Students’ Problem-Solving Strategy Sophistication for Length-Measurement: The Hurdle Model Approach. PsyArXiv. doi:10.31234/osf.io/p4qjf.</w:t>
      </w:r>
    </w:p>
    <w:p w14:paraId="7823609B" w14:textId="77777777" w:rsidR="006A6A46" w:rsidRPr="00F91902" w:rsidRDefault="006A6A46" w:rsidP="00244317">
      <w:pPr>
        <w:pStyle w:val="DataField11pt-Single"/>
        <w:rPr>
          <w:rStyle w:val="Strong"/>
          <w:rFonts w:ascii="Times New Roman" w:hAnsi="Times New Roman" w:cs="Times New Roman"/>
          <w:b w:val="0"/>
          <w:bCs w:val="0"/>
          <w:sz w:val="24"/>
          <w:szCs w:val="24"/>
        </w:rPr>
      </w:pPr>
    </w:p>
    <w:p w14:paraId="0D8B9F58" w14:textId="77777777" w:rsidR="008F016E" w:rsidRPr="00F91902" w:rsidRDefault="006A6A46" w:rsidP="00244317">
      <w:pPr>
        <w:pStyle w:val="DataField11pt-Single"/>
        <w:numPr>
          <w:ilvl w:val="0"/>
          <w:numId w:val="4"/>
        </w:numPr>
        <w:rPr>
          <w:rFonts w:ascii="Times New Roman" w:hAnsi="Times New Roman" w:cs="Times New Roman"/>
          <w:sz w:val="24"/>
          <w:szCs w:val="24"/>
        </w:rPr>
      </w:pPr>
      <w:r w:rsidRPr="00F91902">
        <w:rPr>
          <w:rFonts w:ascii="Times New Roman" w:hAnsi="Times New Roman" w:cs="Times New Roman"/>
          <w:color w:val="000000"/>
          <w:sz w:val="24"/>
          <w:szCs w:val="24"/>
        </w:rPr>
        <w:t xml:space="preserve">Awad ME, </w:t>
      </w:r>
      <w:r w:rsidRPr="005E568C">
        <w:rPr>
          <w:rFonts w:ascii="Times New Roman" w:hAnsi="Times New Roman" w:cs="Times New Roman"/>
          <w:b/>
          <w:bCs/>
          <w:color w:val="000000"/>
          <w:sz w:val="24"/>
          <w:szCs w:val="24"/>
        </w:rPr>
        <w:t>Keeter CL</w:t>
      </w:r>
      <w:r w:rsidRPr="00F91902">
        <w:rPr>
          <w:rFonts w:ascii="Times New Roman" w:hAnsi="Times New Roman" w:cs="Times New Roman"/>
          <w:color w:val="000000"/>
          <w:sz w:val="24"/>
          <w:szCs w:val="24"/>
        </w:rPr>
        <w:t xml:space="preserve">, Melton D, Shaw KG, Gaffney B, Stoneback JW. Defining the Learning Curve: Two-Stage Press-Fit Osseointegration of Bone Anchored Limb in Patients with Transfemoral Amputation. Podium presentation at 2023 Global Collaborative Conference on Osseointegration (GCCO), Charlotte, NC, USA, November 2023.   </w:t>
      </w:r>
    </w:p>
    <w:p w14:paraId="406CB38F" w14:textId="77777777" w:rsidR="008F016E" w:rsidRPr="00F91902" w:rsidRDefault="008F016E" w:rsidP="00244317">
      <w:pPr>
        <w:pStyle w:val="ListParagraph"/>
        <w:rPr>
          <w:rFonts w:ascii="Times New Roman" w:hAnsi="Times New Roman" w:cs="Times New Roman"/>
          <w:sz w:val="24"/>
          <w:szCs w:val="24"/>
        </w:rPr>
      </w:pPr>
    </w:p>
    <w:p w14:paraId="4FA34B62" w14:textId="49036430" w:rsidR="008F016E" w:rsidRPr="00F91902" w:rsidRDefault="008F016E" w:rsidP="00244317">
      <w:pPr>
        <w:pStyle w:val="DataField11pt-Single"/>
        <w:numPr>
          <w:ilvl w:val="0"/>
          <w:numId w:val="4"/>
        </w:numPr>
        <w:rPr>
          <w:rFonts w:ascii="Times New Roman" w:hAnsi="Times New Roman" w:cs="Times New Roman"/>
          <w:sz w:val="24"/>
          <w:szCs w:val="24"/>
        </w:rPr>
      </w:pPr>
      <w:r w:rsidRPr="00F91902">
        <w:rPr>
          <w:rFonts w:ascii="Times New Roman" w:hAnsi="Times New Roman" w:cs="Times New Roman"/>
          <w:sz w:val="24"/>
          <w:szCs w:val="24"/>
        </w:rPr>
        <w:t xml:space="preserve">Awad ME, </w:t>
      </w:r>
      <w:r w:rsidR="00F14194">
        <w:rPr>
          <w:rFonts w:ascii="Times New Roman" w:hAnsi="Times New Roman" w:cs="Times New Roman"/>
          <w:b/>
          <w:bCs/>
          <w:sz w:val="24"/>
          <w:szCs w:val="24"/>
        </w:rPr>
        <w:t>Keeter CL,</w:t>
      </w:r>
      <w:r w:rsidRPr="00F91902">
        <w:rPr>
          <w:rFonts w:ascii="Times New Roman" w:hAnsi="Times New Roman" w:cs="Times New Roman"/>
          <w:sz w:val="24"/>
          <w:szCs w:val="24"/>
        </w:rPr>
        <w:t xml:space="preserve"> Melton D; Shaw KG, Gaffney BB, Stoneback JW; Defining the Learning Curve: Two-Stage Press-Fit Osseointegration of Bone Anchored Limbs in Patients with Transfemoral Amputation. Poster presentation at the University of Colorado 5th Annual Orthopedic Research Symposium &amp; D’Ambrosia Diversity Lectureship, Aurora, CO, USA. October 25th, 2023</w:t>
      </w:r>
    </w:p>
    <w:p w14:paraId="43765F50" w14:textId="77777777" w:rsidR="008F016E" w:rsidRPr="00F91902" w:rsidRDefault="008F016E" w:rsidP="00244317">
      <w:pPr>
        <w:pStyle w:val="ListParagraph"/>
        <w:rPr>
          <w:rFonts w:ascii="Times New Roman" w:hAnsi="Times New Roman" w:cs="Times New Roman"/>
          <w:sz w:val="24"/>
          <w:szCs w:val="24"/>
        </w:rPr>
      </w:pPr>
    </w:p>
    <w:p w14:paraId="6D35C93F" w14:textId="77777777" w:rsidR="008F016E" w:rsidRPr="00F91902" w:rsidRDefault="008F016E" w:rsidP="00244317">
      <w:pPr>
        <w:pStyle w:val="DataField11pt-Single"/>
        <w:ind w:left="720"/>
        <w:rPr>
          <w:rFonts w:ascii="Times New Roman" w:hAnsi="Times New Roman" w:cs="Times New Roman"/>
          <w:sz w:val="24"/>
          <w:szCs w:val="24"/>
        </w:rPr>
      </w:pPr>
    </w:p>
    <w:p w14:paraId="7F6159E7" w14:textId="143E3E09" w:rsidR="00F91902" w:rsidRDefault="00B00513" w:rsidP="00244317">
      <w:pPr>
        <w:pStyle w:val="DataField11pt-Single"/>
        <w:numPr>
          <w:ilvl w:val="0"/>
          <w:numId w:val="4"/>
        </w:numPr>
        <w:rPr>
          <w:rFonts w:ascii="Times New Roman" w:hAnsi="Times New Roman" w:cs="Times New Roman"/>
          <w:sz w:val="24"/>
          <w:szCs w:val="24"/>
        </w:rPr>
      </w:pPr>
      <w:r w:rsidRPr="00F91902">
        <w:rPr>
          <w:rFonts w:ascii="Times New Roman" w:hAnsi="Times New Roman" w:cs="Times New Roman"/>
          <w:sz w:val="24"/>
          <w:szCs w:val="24"/>
        </w:rPr>
        <w:t xml:space="preserve">Smulligan KL, </w:t>
      </w:r>
      <w:r w:rsidRPr="005E568C">
        <w:rPr>
          <w:rFonts w:ascii="Times New Roman" w:hAnsi="Times New Roman" w:cs="Times New Roman"/>
          <w:b/>
          <w:bCs/>
          <w:sz w:val="24"/>
          <w:szCs w:val="24"/>
        </w:rPr>
        <w:t>Keeter CL</w:t>
      </w:r>
      <w:r w:rsidRPr="00F91902">
        <w:rPr>
          <w:rFonts w:ascii="Times New Roman" w:hAnsi="Times New Roman" w:cs="Times New Roman"/>
          <w:sz w:val="24"/>
          <w:szCs w:val="24"/>
        </w:rPr>
        <w:t>, Wingerson MJ, Magliato SN, Wilson JC, Howell DR. Predicting Subsequent Injury Risk After Concussion: The Role of Cervical Spine Proprioception and Vestibular/Oculomotor Symptom Provocation. University of Colorado 5th Annual Orthopedic Research Symposium &amp; D’Ambrosia Diversity Lectureship. October 25, 2023. Aurora, CO. Podium Presentation. Mack Clayton Award Finalist.</w:t>
      </w:r>
    </w:p>
    <w:p w14:paraId="32DE9047" w14:textId="1F51B655" w:rsidR="002A64FA" w:rsidRDefault="002A64FA" w:rsidP="00244317">
      <w:pPr>
        <w:pStyle w:val="DataField11pt-Single"/>
        <w:rPr>
          <w:rFonts w:ascii="Times New Roman" w:hAnsi="Times New Roman" w:cs="Times New Roman"/>
          <w:sz w:val="24"/>
          <w:szCs w:val="24"/>
        </w:rPr>
      </w:pPr>
    </w:p>
    <w:p w14:paraId="1CCC99BF" w14:textId="77777777" w:rsidR="002A64FA" w:rsidRPr="002A64FA" w:rsidRDefault="002A64FA" w:rsidP="00244317">
      <w:pPr>
        <w:pStyle w:val="DataField11pt-Single"/>
        <w:rPr>
          <w:rFonts w:ascii="Times New Roman" w:hAnsi="Times New Roman" w:cs="Times New Roman"/>
          <w:sz w:val="24"/>
          <w:szCs w:val="24"/>
        </w:rPr>
      </w:pPr>
    </w:p>
    <w:p w14:paraId="4FE74CD0" w14:textId="54C2F6B7" w:rsidR="00F91902" w:rsidRDefault="00F91902" w:rsidP="00244317">
      <w:pPr>
        <w:pStyle w:val="DataField11pt-Single"/>
        <w:numPr>
          <w:ilvl w:val="0"/>
          <w:numId w:val="4"/>
        </w:numPr>
        <w:rPr>
          <w:rFonts w:ascii="Times New Roman" w:hAnsi="Times New Roman" w:cs="Times New Roman"/>
          <w:sz w:val="24"/>
          <w:szCs w:val="24"/>
        </w:rPr>
      </w:pPr>
      <w:r w:rsidRPr="00F91902">
        <w:rPr>
          <w:rFonts w:ascii="Times New Roman" w:hAnsi="Times New Roman" w:cs="Times New Roman"/>
          <w:sz w:val="24"/>
          <w:szCs w:val="24"/>
        </w:rPr>
        <w:t xml:space="preserve">Smulligan KL, </w:t>
      </w:r>
      <w:r w:rsidRPr="005E568C">
        <w:rPr>
          <w:rFonts w:ascii="Times New Roman" w:hAnsi="Times New Roman" w:cs="Times New Roman"/>
          <w:b/>
          <w:bCs/>
          <w:sz w:val="24"/>
          <w:szCs w:val="24"/>
        </w:rPr>
        <w:t>Keeter CL</w:t>
      </w:r>
      <w:r w:rsidRPr="00F91902">
        <w:rPr>
          <w:rFonts w:ascii="Times New Roman" w:hAnsi="Times New Roman" w:cs="Times New Roman"/>
          <w:sz w:val="24"/>
          <w:szCs w:val="24"/>
        </w:rPr>
        <w:t>, Wingerson MJ, Magliato SN, Wilson JC, Howell DR. Cervical Spine Proprioception and Vestibular/Oculomotor Symptom Provocation Do Not Predict Post-Concussion Injury Risk. American Physical Therapy Association (APTA) Combined Sections Meeting. February 15-17, 2024. Boston, MA. Poster Presentation.</w:t>
      </w:r>
    </w:p>
    <w:p w14:paraId="7CBB0DD5" w14:textId="77777777" w:rsidR="00F91902" w:rsidRDefault="00F91902" w:rsidP="00244317">
      <w:pPr>
        <w:pStyle w:val="ListParagraph"/>
        <w:rPr>
          <w:rFonts w:ascii="Times New Roman" w:hAnsi="Times New Roman" w:cs="Times New Roman"/>
          <w:sz w:val="24"/>
          <w:szCs w:val="24"/>
        </w:rPr>
      </w:pPr>
    </w:p>
    <w:p w14:paraId="567FB7CD" w14:textId="77777777" w:rsidR="00F91902" w:rsidRPr="00F91902" w:rsidRDefault="00F91902" w:rsidP="00244317">
      <w:pPr>
        <w:pStyle w:val="DataField11pt-Single"/>
        <w:ind w:left="720"/>
        <w:rPr>
          <w:rFonts w:ascii="Times New Roman" w:hAnsi="Times New Roman" w:cs="Times New Roman"/>
          <w:sz w:val="24"/>
          <w:szCs w:val="24"/>
        </w:rPr>
      </w:pPr>
    </w:p>
    <w:p w14:paraId="753154A9" w14:textId="18E36D60" w:rsidR="00D71425" w:rsidRDefault="00F91902" w:rsidP="00244317">
      <w:pPr>
        <w:pStyle w:val="ListParagraph"/>
        <w:numPr>
          <w:ilvl w:val="0"/>
          <w:numId w:val="4"/>
        </w:numPr>
        <w:rPr>
          <w:rFonts w:ascii="Times New Roman" w:eastAsia="Times New Roman" w:hAnsi="Times New Roman" w:cs="Times New Roman"/>
          <w:color w:val="000000"/>
          <w:sz w:val="24"/>
          <w:szCs w:val="24"/>
        </w:rPr>
      </w:pPr>
      <w:r w:rsidRPr="00F91902">
        <w:rPr>
          <w:rStyle w:val="contentpasted0"/>
          <w:rFonts w:ascii="Times New Roman" w:eastAsia="Times New Roman" w:hAnsi="Times New Roman" w:cs="Times New Roman"/>
          <w:color w:val="000000"/>
          <w:sz w:val="24"/>
          <w:szCs w:val="24"/>
          <w:bdr w:val="none" w:sz="0" w:space="0" w:color="auto" w:frame="1"/>
          <w:shd w:val="clear" w:color="auto" w:fill="FFFFFF"/>
        </w:rPr>
        <w:t>Smulligan KL, </w:t>
      </w:r>
      <w:r w:rsidRPr="00F91902">
        <w:rPr>
          <w:rStyle w:val="xxcontentpasted0"/>
          <w:rFonts w:ascii="Times New Roman" w:eastAsia="Times New Roman" w:hAnsi="Times New Roman" w:cs="Times New Roman"/>
          <w:color w:val="000000"/>
          <w:sz w:val="24"/>
          <w:szCs w:val="24"/>
          <w:bdr w:val="none" w:sz="0" w:space="0" w:color="auto" w:frame="1"/>
          <w:shd w:val="clear" w:color="auto" w:fill="FFFFFF"/>
        </w:rPr>
        <w:t xml:space="preserve">Magliato SN, </w:t>
      </w:r>
      <w:r w:rsidRPr="005E568C">
        <w:rPr>
          <w:rStyle w:val="xxcontentpasted0"/>
          <w:rFonts w:ascii="Times New Roman" w:eastAsia="Times New Roman" w:hAnsi="Times New Roman" w:cs="Times New Roman"/>
          <w:b/>
          <w:bCs/>
          <w:color w:val="000000"/>
          <w:sz w:val="24"/>
          <w:szCs w:val="24"/>
          <w:bdr w:val="none" w:sz="0" w:space="0" w:color="auto" w:frame="1"/>
          <w:shd w:val="clear" w:color="auto" w:fill="FFFFFF"/>
        </w:rPr>
        <w:t>Keeter CL</w:t>
      </w:r>
      <w:r w:rsidRPr="00F91902">
        <w:rPr>
          <w:rStyle w:val="xxcontentpasted0"/>
          <w:rFonts w:ascii="Times New Roman" w:eastAsia="Times New Roman" w:hAnsi="Times New Roman" w:cs="Times New Roman"/>
          <w:color w:val="000000"/>
          <w:sz w:val="24"/>
          <w:szCs w:val="24"/>
          <w:bdr w:val="none" w:sz="0" w:space="0" w:color="auto" w:frame="1"/>
          <w:shd w:val="clear" w:color="auto" w:fill="FFFFFF"/>
        </w:rPr>
        <w:t>,</w:t>
      </w:r>
      <w:r w:rsidRPr="00F91902">
        <w:rPr>
          <w:rStyle w:val="contentpasted0"/>
          <w:rFonts w:ascii="Times New Roman" w:eastAsia="Times New Roman" w:hAnsi="Times New Roman" w:cs="Times New Roman"/>
          <w:color w:val="000000"/>
          <w:sz w:val="24"/>
          <w:szCs w:val="24"/>
          <w:bdr w:val="none" w:sz="0" w:space="0" w:color="auto" w:frame="1"/>
          <w:shd w:val="clear" w:color="auto" w:fill="FFFFFF"/>
        </w:rPr>
        <w:t xml:space="preserve"> Wingerson MJ, Smith AC, Wilson JC, Howell DR. </w:t>
      </w:r>
      <w:r w:rsidRPr="00F91902">
        <w:rPr>
          <w:rStyle w:val="contentpasted0"/>
          <w:rFonts w:ascii="Times New Roman" w:eastAsia="Times New Roman" w:hAnsi="Times New Roman" w:cs="Times New Roman"/>
          <w:color w:val="000000"/>
          <w:sz w:val="24"/>
          <w:szCs w:val="24"/>
          <w:shd w:val="clear" w:color="auto" w:fill="FFFFFF"/>
        </w:rPr>
        <w:t>The Diagnostic Utility of Cervical Spine Proprioception for Adolescent Concussion</w:t>
      </w:r>
      <w:r w:rsidRPr="00F91902">
        <w:rPr>
          <w:rStyle w:val="contentpasted0"/>
          <w:rFonts w:ascii="Times New Roman" w:eastAsia="Times New Roman" w:hAnsi="Times New Roman" w:cs="Times New Roman"/>
          <w:color w:val="000000"/>
          <w:sz w:val="24"/>
          <w:szCs w:val="24"/>
          <w:bdr w:val="none" w:sz="0" w:space="0" w:color="auto" w:frame="1"/>
          <w:shd w:val="clear" w:color="auto" w:fill="FFFFFF"/>
        </w:rPr>
        <w:t>. American Physical Therapy Association (APTA) Combined Sections Meeting. February 15-17, 2024. Boston, MA. Podium Presentation.</w:t>
      </w:r>
      <w:r w:rsidRPr="00F91902">
        <w:rPr>
          <w:rFonts w:ascii="Times New Roman" w:eastAsia="Times New Roman" w:hAnsi="Times New Roman" w:cs="Times New Roman"/>
          <w:color w:val="000000"/>
          <w:sz w:val="24"/>
          <w:szCs w:val="24"/>
        </w:rPr>
        <w:t> </w:t>
      </w:r>
    </w:p>
    <w:p w14:paraId="67E7B664" w14:textId="77777777" w:rsidR="00244317" w:rsidRPr="00244317" w:rsidRDefault="00244317" w:rsidP="00244317">
      <w:pPr>
        <w:pStyle w:val="ListParagraph"/>
        <w:rPr>
          <w:rFonts w:ascii="Times New Roman" w:eastAsia="Times New Roman" w:hAnsi="Times New Roman" w:cs="Times New Roman"/>
          <w:color w:val="000000"/>
          <w:sz w:val="24"/>
          <w:szCs w:val="24"/>
        </w:rPr>
      </w:pPr>
    </w:p>
    <w:p w14:paraId="66614D9B" w14:textId="049438C0" w:rsidR="005E568C" w:rsidRPr="005E568C" w:rsidRDefault="00F91902" w:rsidP="00244317">
      <w:pPr>
        <w:pStyle w:val="NormalWeb"/>
        <w:numPr>
          <w:ilvl w:val="0"/>
          <w:numId w:val="4"/>
        </w:numPr>
        <w:spacing w:after="0" w:afterAutospacing="0"/>
      </w:pPr>
      <w:r w:rsidRPr="00F91902">
        <w:rPr>
          <w:rStyle w:val="contentpasted2"/>
          <w:color w:val="000000"/>
          <w:bdr w:val="none" w:sz="0" w:space="0" w:color="auto" w:frame="1"/>
          <w:shd w:val="clear" w:color="auto" w:fill="FFFFFF"/>
        </w:rPr>
        <w:t>Smulligan KL, </w:t>
      </w:r>
      <w:r w:rsidRPr="00F91902">
        <w:rPr>
          <w:rStyle w:val="xxcontentpasted0"/>
          <w:color w:val="000000"/>
          <w:bdr w:val="none" w:sz="0" w:space="0" w:color="auto" w:frame="1"/>
          <w:shd w:val="clear" w:color="auto" w:fill="FFFFFF"/>
        </w:rPr>
        <w:t xml:space="preserve">Magliato SN, </w:t>
      </w:r>
      <w:r w:rsidRPr="005E568C">
        <w:rPr>
          <w:rStyle w:val="xxcontentpasted0"/>
          <w:b/>
          <w:bCs/>
          <w:color w:val="000000"/>
          <w:bdr w:val="none" w:sz="0" w:space="0" w:color="auto" w:frame="1"/>
          <w:shd w:val="clear" w:color="auto" w:fill="FFFFFF"/>
        </w:rPr>
        <w:t>Keeter CL</w:t>
      </w:r>
      <w:r w:rsidRPr="00F91902">
        <w:rPr>
          <w:rStyle w:val="xxcontentpasted0"/>
          <w:color w:val="000000"/>
          <w:bdr w:val="none" w:sz="0" w:space="0" w:color="auto" w:frame="1"/>
          <w:shd w:val="clear" w:color="auto" w:fill="FFFFFF"/>
        </w:rPr>
        <w:t>,</w:t>
      </w:r>
      <w:r w:rsidRPr="00F91902">
        <w:rPr>
          <w:rStyle w:val="contentpasted2"/>
          <w:color w:val="000000"/>
          <w:bdr w:val="none" w:sz="0" w:space="0" w:color="auto" w:frame="1"/>
          <w:shd w:val="clear" w:color="auto" w:fill="FFFFFF"/>
        </w:rPr>
        <w:t xml:space="preserve"> Wingerson MJ, Smith AC, Wilson JC, Howell DR. Head Repositioning Accuracy as a Diagnostic Tool for Adolescent Concussion. Pediatric Research in Sports Medicine Society (PRiSM) 11</w:t>
      </w:r>
      <w:r w:rsidRPr="00F91902">
        <w:rPr>
          <w:rStyle w:val="contentpasted2"/>
          <w:color w:val="000000"/>
          <w:bdr w:val="none" w:sz="0" w:space="0" w:color="auto" w:frame="1"/>
          <w:shd w:val="clear" w:color="auto" w:fill="FFFFFF"/>
          <w:vertAlign w:val="superscript"/>
        </w:rPr>
        <w:t>th</w:t>
      </w:r>
      <w:r w:rsidRPr="00F91902">
        <w:rPr>
          <w:rStyle w:val="contentpasted2"/>
          <w:color w:val="000000"/>
          <w:bdr w:val="none" w:sz="0" w:space="0" w:color="auto" w:frame="1"/>
          <w:shd w:val="clear" w:color="auto" w:fill="FFFFFF"/>
        </w:rPr>
        <w:t xml:space="preserve"> Annual Meeting. January 25-27, 2024. Anaheim, CA. Podium Presentation. </w:t>
      </w:r>
      <w:r w:rsidRPr="00F91902">
        <w:rPr>
          <w:rStyle w:val="contentpasted2"/>
          <w:b/>
          <w:bCs/>
          <w:color w:val="000000"/>
          <w:u w:val="single"/>
          <w:bdr w:val="none" w:sz="0" w:space="0" w:color="auto" w:frame="1"/>
          <w:shd w:val="clear" w:color="auto" w:fill="FFFFFF"/>
        </w:rPr>
        <w:t>Award Finalist</w:t>
      </w:r>
      <w:r w:rsidRPr="00F91902">
        <w:rPr>
          <w:rStyle w:val="contentpasted2"/>
          <w:color w:val="000000"/>
          <w:bdr w:val="none" w:sz="0" w:space="0" w:color="auto" w:frame="1"/>
          <w:shd w:val="clear" w:color="auto" w:fill="FFFFFF"/>
        </w:rPr>
        <w:t>.</w:t>
      </w:r>
      <w:r w:rsidRPr="00F91902">
        <w:rPr>
          <w:color w:val="000000"/>
        </w:rPr>
        <w:t> </w:t>
      </w:r>
    </w:p>
    <w:p w14:paraId="6D67602A" w14:textId="77777777" w:rsidR="005E568C" w:rsidRDefault="005E568C" w:rsidP="00244317">
      <w:pPr>
        <w:pStyle w:val="ListParagraph"/>
      </w:pPr>
    </w:p>
    <w:p w14:paraId="4551C7B6" w14:textId="77777777" w:rsidR="005E568C" w:rsidRDefault="005E568C" w:rsidP="00244317">
      <w:pPr>
        <w:pStyle w:val="NormalWeb"/>
        <w:spacing w:after="0" w:afterAutospacing="0"/>
      </w:pPr>
    </w:p>
    <w:p w14:paraId="18129202" w14:textId="4BBFFA12" w:rsidR="001A6DCB" w:rsidRDefault="005E568C" w:rsidP="001A6DCB">
      <w:pPr>
        <w:pStyle w:val="NormalWeb"/>
        <w:numPr>
          <w:ilvl w:val="0"/>
          <w:numId w:val="4"/>
        </w:numPr>
        <w:spacing w:after="0" w:afterAutospacing="0"/>
      </w:pPr>
      <w:r w:rsidRPr="005E568C">
        <w:lastRenderedPageBreak/>
        <w:t xml:space="preserve">Conran C., Clauw A., Seifert J., </w:t>
      </w:r>
      <w:r w:rsidRPr="005E568C">
        <w:rPr>
          <w:b/>
          <w:bCs/>
        </w:rPr>
        <w:t xml:space="preserve">Keeter </w:t>
      </w:r>
      <w:r w:rsidRPr="00D86DDE">
        <w:rPr>
          <w:b/>
          <w:bCs/>
        </w:rPr>
        <w:t>C</w:t>
      </w:r>
      <w:r w:rsidR="00D86DDE" w:rsidRPr="00D86DDE">
        <w:rPr>
          <w:b/>
          <w:bCs/>
        </w:rPr>
        <w:t>L</w:t>
      </w:r>
      <w:r w:rsidRPr="005E568C">
        <w:t>, Hogan C., Dayton M., Moreland L. Evaluating Neuropathic and Nociplastic Pain in Patients with Hip and Knee Osteoarthritis. American College of Rheumatology Convergence; November 2023; San Diego, CA.</w:t>
      </w:r>
    </w:p>
    <w:p w14:paraId="3BCAB1F7" w14:textId="77777777" w:rsidR="001A6DCB" w:rsidRDefault="001A6DCB" w:rsidP="001A6DCB">
      <w:pPr>
        <w:pStyle w:val="NormalWeb"/>
        <w:spacing w:after="0" w:afterAutospacing="0"/>
        <w:ind w:left="720"/>
      </w:pPr>
    </w:p>
    <w:p w14:paraId="5E50E5D4" w14:textId="421231B6" w:rsidR="001A6DCB" w:rsidRDefault="00434969" w:rsidP="001A6DCB">
      <w:pPr>
        <w:pStyle w:val="NormalWeb"/>
        <w:numPr>
          <w:ilvl w:val="0"/>
          <w:numId w:val="4"/>
        </w:numPr>
        <w:spacing w:after="0" w:afterAutospacing="0"/>
      </w:pPr>
      <w:r w:rsidRPr="00434969">
        <w:t xml:space="preserve">Fry SA, </w:t>
      </w:r>
      <w:r w:rsidR="00F14194">
        <w:rPr>
          <w:b/>
          <w:bCs/>
        </w:rPr>
        <w:t>Keeter CL,</w:t>
      </w:r>
      <w:r w:rsidRPr="00434969">
        <w:t xml:space="preserve"> McCarrick-Walmsley R, Irigoyen</w:t>
      </w:r>
      <w:r>
        <w:t xml:space="preserve"> </w:t>
      </w:r>
      <w:r w:rsidRPr="00434969">
        <w:t>D, Constantine E, Williams</w:t>
      </w:r>
      <w:r>
        <w:t xml:space="preserve"> </w:t>
      </w:r>
      <w:r w:rsidRPr="00434969">
        <w:t xml:space="preserve">K, Whitney KE, Dragoo JL. </w:t>
      </w:r>
      <w:r w:rsidR="00085401">
        <w:t xml:space="preserve">Incidence </w:t>
      </w:r>
      <w:r w:rsidR="00D86DDE">
        <w:t>o</w:t>
      </w:r>
      <w:r w:rsidR="00085401">
        <w:t>f ACL Injuries In Females By Selective Use Of Oral Contraceptive Pills</w:t>
      </w:r>
      <w:r w:rsidR="00157320">
        <w:t>. Orthopaedic Research Society</w:t>
      </w:r>
      <w:r w:rsidR="00157320" w:rsidRPr="00157320">
        <w:t xml:space="preserve">; </w:t>
      </w:r>
      <w:r w:rsidR="001272F7">
        <w:t>February</w:t>
      </w:r>
      <w:r w:rsidR="00157320" w:rsidRPr="00157320">
        <w:t xml:space="preserve"> 202</w:t>
      </w:r>
      <w:r w:rsidR="001272F7">
        <w:t>4</w:t>
      </w:r>
      <w:r w:rsidR="00157320" w:rsidRPr="00157320">
        <w:t xml:space="preserve">; </w:t>
      </w:r>
      <w:r w:rsidR="001272F7">
        <w:t xml:space="preserve">Long Beach, California. Podium Presentation. </w:t>
      </w:r>
    </w:p>
    <w:p w14:paraId="19CBFAFF" w14:textId="77777777" w:rsidR="004F5886" w:rsidRDefault="004F5886" w:rsidP="004F5886">
      <w:pPr>
        <w:pStyle w:val="NormalWeb"/>
        <w:spacing w:after="0" w:afterAutospacing="0"/>
      </w:pPr>
    </w:p>
    <w:p w14:paraId="68DB1060" w14:textId="1D05E844" w:rsidR="000F23D1" w:rsidRDefault="00D71425" w:rsidP="00244317">
      <w:pPr>
        <w:pStyle w:val="NormalWeb"/>
        <w:numPr>
          <w:ilvl w:val="0"/>
          <w:numId w:val="4"/>
        </w:numPr>
        <w:spacing w:after="0" w:afterAutospacing="0"/>
      </w:pPr>
      <w:r>
        <w:t xml:space="preserve">Wharton BR, Stokes DJ, Johnson AJ, Girardi NG, Manfre MG, </w:t>
      </w:r>
      <w:r w:rsidR="00F14194">
        <w:rPr>
          <w:b/>
          <w:bCs/>
        </w:rPr>
        <w:t>Keeter CL,</w:t>
      </w:r>
      <w:r>
        <w:t xml:space="preserve"> Shinsako KK, McCarty EC, Bravman JT, Frank RM. Patient Perceptions of Social Media Use by Orthopedic Surgeons: Comparing Responses Across the United States. Abstract and Poster Presentation</w:t>
      </w:r>
      <w:r w:rsidR="000F23D1">
        <w:t>…</w:t>
      </w:r>
    </w:p>
    <w:p w14:paraId="62BEE22F" w14:textId="3877CBD8" w:rsidR="000F23D1" w:rsidRDefault="00D71425" w:rsidP="00244317">
      <w:pPr>
        <w:pStyle w:val="NormalWeb"/>
        <w:numPr>
          <w:ilvl w:val="1"/>
          <w:numId w:val="4"/>
        </w:numPr>
        <w:spacing w:after="0" w:afterAutospacing="0"/>
      </w:pPr>
      <w:r>
        <w:t>University of Colorado 5th Annual Orthopedic Research Symposium &amp; D'Ambrosia Diversity Lectureship, Aurora, CO, October 25, 2023.</w:t>
      </w:r>
    </w:p>
    <w:p w14:paraId="3C4A1DFD" w14:textId="77777777" w:rsidR="00630D9A" w:rsidRDefault="000F23D1" w:rsidP="00244317">
      <w:pPr>
        <w:pStyle w:val="NormalWeb"/>
        <w:numPr>
          <w:ilvl w:val="1"/>
          <w:numId w:val="4"/>
        </w:numPr>
        <w:spacing w:after="0" w:afterAutospacing="0"/>
      </w:pPr>
      <w:r w:rsidRPr="000F23D1">
        <w:t>University of Colorado School of Medicine Research Symposium, Aurora, CO, December 5, 2023.</w:t>
      </w:r>
    </w:p>
    <w:p w14:paraId="6D2098C3" w14:textId="78BA1E72" w:rsidR="001A6DCB" w:rsidRDefault="00D71425" w:rsidP="001A6DCB">
      <w:pPr>
        <w:pStyle w:val="NormalWeb"/>
        <w:numPr>
          <w:ilvl w:val="1"/>
          <w:numId w:val="4"/>
        </w:numPr>
        <w:spacing w:after="0" w:afterAutospacing="0"/>
      </w:pPr>
      <w:r>
        <w:t>2024 American Orthopaedic Association Annual Leadership Meeting, St. Louis, MO, June 19, 2024.</w:t>
      </w:r>
    </w:p>
    <w:p w14:paraId="172EF51A" w14:textId="7EE65406" w:rsidR="00AA6EFC" w:rsidRDefault="00AA6EFC" w:rsidP="00E711E5">
      <w:pPr>
        <w:pStyle w:val="NormalWeb"/>
        <w:numPr>
          <w:ilvl w:val="1"/>
          <w:numId w:val="4"/>
        </w:numPr>
        <w:spacing w:after="0" w:afterAutospacing="0"/>
      </w:pPr>
      <w:r>
        <w:t xml:space="preserve">2024 </w:t>
      </w:r>
      <w:r>
        <w:t>Southern Orthopaedic Association</w:t>
      </w:r>
      <w:r>
        <w:t xml:space="preserve">, </w:t>
      </w:r>
      <w:r w:rsidR="00E711E5">
        <w:t>Fontainebleau Miami Beach, Fl, July 17-20, 2024</w:t>
      </w:r>
    </w:p>
    <w:p w14:paraId="66179009" w14:textId="77777777" w:rsidR="001A6DCB" w:rsidRDefault="001A6DCB" w:rsidP="001A6DCB">
      <w:pPr>
        <w:pStyle w:val="NormalWeb"/>
        <w:spacing w:after="0" w:afterAutospacing="0"/>
        <w:ind w:left="1080"/>
      </w:pPr>
    </w:p>
    <w:p w14:paraId="4F527BE8" w14:textId="6ADDD1CA" w:rsidR="001A6DCB" w:rsidRDefault="004F5886" w:rsidP="001A6DCB">
      <w:pPr>
        <w:pStyle w:val="NormalWeb"/>
        <w:numPr>
          <w:ilvl w:val="0"/>
          <w:numId w:val="4"/>
        </w:numPr>
        <w:spacing w:after="0" w:afterAutospacing="0"/>
      </w:pPr>
      <w:r w:rsidRPr="004F5886">
        <w:t xml:space="preserve">Zhu M, Maher MA, Baldini TH, </w:t>
      </w:r>
      <w:r w:rsidR="00F14194">
        <w:rPr>
          <w:b/>
          <w:bCs/>
        </w:rPr>
        <w:t>Keeter CL,</w:t>
      </w:r>
      <w:r w:rsidRPr="004F5886">
        <w:t xml:space="preserve"> Hunt KJ, Myerson MS, Li S.</w:t>
      </w:r>
      <w:r>
        <w:t xml:space="preserve"> </w:t>
      </w:r>
      <w:r w:rsidR="001A6DCB" w:rsidRPr="001A6DCB">
        <w:t xml:space="preserve">Predicting the Potential Complications of Lateral Column Lengthening: A </w:t>
      </w:r>
      <w:r w:rsidR="00F14194">
        <w:t>C</w:t>
      </w:r>
      <w:r w:rsidR="001A6DCB" w:rsidRPr="001A6DCB">
        <w:t>adaveric Biomechanical Study. American Orthopedic Foot and Ankle Society (AOFAS) annual meeting, Kentucky, USA, September 20-23, 2023. (Poster).</w:t>
      </w:r>
    </w:p>
    <w:p w14:paraId="40A269C2" w14:textId="77777777" w:rsidR="001A6DCB" w:rsidRDefault="001A6DCB" w:rsidP="001A6DCB">
      <w:pPr>
        <w:pStyle w:val="NormalWeb"/>
        <w:spacing w:after="0" w:afterAutospacing="0"/>
        <w:ind w:left="720"/>
      </w:pPr>
    </w:p>
    <w:p w14:paraId="2B981BCF" w14:textId="01E7DF3B" w:rsidR="001A6DCB" w:rsidRDefault="00F14194" w:rsidP="001A6DCB">
      <w:pPr>
        <w:pStyle w:val="NormalWeb"/>
        <w:numPr>
          <w:ilvl w:val="0"/>
          <w:numId w:val="4"/>
        </w:numPr>
        <w:spacing w:after="0" w:afterAutospacing="0"/>
      </w:pPr>
      <w:r w:rsidRPr="00F14194">
        <w:t>Zhu M, Maher MA, Baldini TH,</w:t>
      </w:r>
      <w:r w:rsidRPr="00F14194">
        <w:rPr>
          <w:b/>
          <w:bCs/>
        </w:rPr>
        <w:t xml:space="preserve"> </w:t>
      </w:r>
      <w:r>
        <w:rPr>
          <w:b/>
          <w:bCs/>
        </w:rPr>
        <w:t>Keeter CL,</w:t>
      </w:r>
      <w:r w:rsidRPr="00F14194">
        <w:t xml:space="preserve"> Hunt KJ, Myerson MS, Li S</w:t>
      </w:r>
      <w:r w:rsidR="001A6DCB" w:rsidRPr="001A6DCB">
        <w:t>. Power of the Lateral Column Lengthening Procedure: A Cadaveric Biomechanical Study. University of Colorado 5th Annual Orthopedic Research Symposium &amp; D’Ambrosia Diversity Lectureship. Denver, USA, October 25, 2023. (Poster).</w:t>
      </w:r>
    </w:p>
    <w:p w14:paraId="060BD0A8" w14:textId="77777777" w:rsidR="001A6DCB" w:rsidRDefault="001A6DCB" w:rsidP="001A6DCB">
      <w:pPr>
        <w:pStyle w:val="NormalWeb"/>
        <w:spacing w:after="0" w:afterAutospacing="0"/>
      </w:pPr>
    </w:p>
    <w:p w14:paraId="6E92FBA2" w14:textId="7E2C54A3" w:rsidR="001A6DCB" w:rsidRDefault="00F14194" w:rsidP="001A6DCB">
      <w:pPr>
        <w:pStyle w:val="NormalWeb"/>
        <w:numPr>
          <w:ilvl w:val="0"/>
          <w:numId w:val="4"/>
        </w:numPr>
        <w:spacing w:after="0" w:afterAutospacing="0"/>
      </w:pPr>
      <w:r w:rsidRPr="00F14194">
        <w:t xml:space="preserve">Zhu M, Maher MA, Baldini TH, </w:t>
      </w:r>
      <w:r>
        <w:rPr>
          <w:b/>
          <w:bCs/>
        </w:rPr>
        <w:t>Keeter CL,</w:t>
      </w:r>
      <w:r w:rsidRPr="00F14194">
        <w:t xml:space="preserve"> Hunt KJ, Myerson MS, Li S</w:t>
      </w:r>
      <w:r w:rsidR="001A6DCB" w:rsidRPr="001A6DCB">
        <w:t xml:space="preserve">. A Cadaveric Biomechanical Study of the Complications of Lateral Column Lengthening Calcaneus </w:t>
      </w:r>
      <w:r w:rsidR="001A6DCB" w:rsidRPr="001A6DCB">
        <w:lastRenderedPageBreak/>
        <w:t>Osteotomy. 43rd International Society of Orthopaedic Surgery and Traumatology (SICOT) Orthopaedic World Congress, Cairo, Egypt, November 20-23, 2023. (Poster).</w:t>
      </w:r>
    </w:p>
    <w:p w14:paraId="7AEF3C0C" w14:textId="77777777" w:rsidR="00787215" w:rsidRDefault="00787215" w:rsidP="00787215">
      <w:pPr>
        <w:pStyle w:val="ListParagraph"/>
      </w:pPr>
    </w:p>
    <w:p w14:paraId="3D024C58" w14:textId="28FE279C" w:rsidR="00374B43" w:rsidRDefault="00787215" w:rsidP="00374B43">
      <w:pPr>
        <w:pStyle w:val="NormalWeb"/>
        <w:numPr>
          <w:ilvl w:val="0"/>
          <w:numId w:val="4"/>
        </w:numPr>
      </w:pPr>
      <w:r>
        <w:t xml:space="preserve">Nowicki KD, Rogers ND, </w:t>
      </w:r>
      <w:r w:rsidRPr="00D86DDE">
        <w:rPr>
          <w:b/>
          <w:bCs/>
        </w:rPr>
        <w:t>Keeter C</w:t>
      </w:r>
      <w:r w:rsidR="00D86DDE" w:rsidRPr="00D86DDE">
        <w:rPr>
          <w:b/>
          <w:bCs/>
        </w:rPr>
        <w:t>L</w:t>
      </w:r>
      <w:r>
        <w:t xml:space="preserve">, Donaldson NJ, Soep JB, Zhao YD. Factors Associated with Treatment Response in Chronic Nonbacterial Osteomyelitis. </w:t>
      </w:r>
    </w:p>
    <w:p w14:paraId="60715A95" w14:textId="585043C6" w:rsidR="00787215" w:rsidRDefault="00787215" w:rsidP="00374B43">
      <w:pPr>
        <w:pStyle w:val="NormalWeb"/>
        <w:numPr>
          <w:ilvl w:val="1"/>
          <w:numId w:val="4"/>
        </w:numPr>
      </w:pPr>
      <w:r>
        <w:t>Clinical and Translational Sciences Institute Spring Pediatric Poster Session. Aurora, CO, USA</w:t>
      </w:r>
      <w:r w:rsidR="00BC3635">
        <w:t xml:space="preserve">, May </w:t>
      </w:r>
      <w:r w:rsidR="00BC3635" w:rsidRPr="00BC3635">
        <w:t>2023</w:t>
      </w:r>
      <w:r w:rsidR="00BC3635">
        <w:t>.</w:t>
      </w:r>
    </w:p>
    <w:p w14:paraId="0BA33C2A" w14:textId="7995CB4C" w:rsidR="00787215" w:rsidRDefault="00787215" w:rsidP="00374B43">
      <w:pPr>
        <w:pStyle w:val="NormalWeb"/>
        <w:numPr>
          <w:ilvl w:val="1"/>
          <w:numId w:val="4"/>
        </w:numPr>
      </w:pPr>
      <w:r>
        <w:t>American College of Rheumatology Convergence. San Diego, CA, USA</w:t>
      </w:r>
      <w:r w:rsidR="00BC3635">
        <w:t>, November 2023</w:t>
      </w:r>
      <w:r>
        <w:t>.</w:t>
      </w:r>
    </w:p>
    <w:p w14:paraId="05B7E595" w14:textId="77777777" w:rsidR="00787215" w:rsidRPr="001A6DCB" w:rsidRDefault="00787215" w:rsidP="00374B43">
      <w:pPr>
        <w:pStyle w:val="NormalWeb"/>
        <w:spacing w:after="0" w:afterAutospacing="0"/>
        <w:ind w:left="720"/>
      </w:pPr>
    </w:p>
    <w:p w14:paraId="7E27CC44" w14:textId="77777777" w:rsidR="003233F3" w:rsidRPr="00F91902" w:rsidRDefault="003233F3" w:rsidP="00244317">
      <w:pPr>
        <w:rPr>
          <w:rFonts w:ascii="Times New Roman" w:hAnsi="Times New Roman" w:cs="Times New Roman"/>
          <w:sz w:val="24"/>
          <w:szCs w:val="24"/>
        </w:rPr>
      </w:pPr>
    </w:p>
    <w:sectPr w:rsidR="003233F3" w:rsidRPr="00F9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768"/>
    <w:multiLevelType w:val="hybridMultilevel"/>
    <w:tmpl w:val="F0E4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B4C75"/>
    <w:multiLevelType w:val="hybridMultilevel"/>
    <w:tmpl w:val="AD762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24440"/>
    <w:multiLevelType w:val="hybridMultilevel"/>
    <w:tmpl w:val="2966B61A"/>
    <w:lvl w:ilvl="0" w:tplc="46CC5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33606"/>
    <w:multiLevelType w:val="hybridMultilevel"/>
    <w:tmpl w:val="6BF04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01A6E"/>
    <w:multiLevelType w:val="hybridMultilevel"/>
    <w:tmpl w:val="8362E2F6"/>
    <w:lvl w:ilvl="0" w:tplc="54BE8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033948">
    <w:abstractNumId w:val="4"/>
  </w:num>
  <w:num w:numId="2" w16cid:durableId="599801083">
    <w:abstractNumId w:val="0"/>
  </w:num>
  <w:num w:numId="3" w16cid:durableId="793064183">
    <w:abstractNumId w:val="1"/>
  </w:num>
  <w:num w:numId="4" w16cid:durableId="717095036">
    <w:abstractNumId w:val="3"/>
  </w:num>
  <w:num w:numId="5" w16cid:durableId="606502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72"/>
    <w:rsid w:val="000032F2"/>
    <w:rsid w:val="00085401"/>
    <w:rsid w:val="000F23D1"/>
    <w:rsid w:val="001272F7"/>
    <w:rsid w:val="00157320"/>
    <w:rsid w:val="001A6DCB"/>
    <w:rsid w:val="00244317"/>
    <w:rsid w:val="002A64FA"/>
    <w:rsid w:val="003233F3"/>
    <w:rsid w:val="00374B43"/>
    <w:rsid w:val="00434969"/>
    <w:rsid w:val="004F5886"/>
    <w:rsid w:val="005B3180"/>
    <w:rsid w:val="005E568C"/>
    <w:rsid w:val="006012B5"/>
    <w:rsid w:val="00627F6D"/>
    <w:rsid w:val="00630D9A"/>
    <w:rsid w:val="00631DB6"/>
    <w:rsid w:val="006A6A46"/>
    <w:rsid w:val="006B4B32"/>
    <w:rsid w:val="00787215"/>
    <w:rsid w:val="00854AB9"/>
    <w:rsid w:val="008F016E"/>
    <w:rsid w:val="00926A01"/>
    <w:rsid w:val="00AA6EFC"/>
    <w:rsid w:val="00B00513"/>
    <w:rsid w:val="00B93429"/>
    <w:rsid w:val="00BC3635"/>
    <w:rsid w:val="00C62E6E"/>
    <w:rsid w:val="00D30372"/>
    <w:rsid w:val="00D71425"/>
    <w:rsid w:val="00D86DDE"/>
    <w:rsid w:val="00E711E5"/>
    <w:rsid w:val="00F14194"/>
    <w:rsid w:val="00F3424B"/>
    <w:rsid w:val="00F91902"/>
    <w:rsid w:val="00FA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ADE"/>
  <w15:chartTrackingRefBased/>
  <w15:docId w15:val="{373939BF-6986-4535-BC49-5D816E73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F6D"/>
    <w:pPr>
      <w:ind w:left="720"/>
      <w:contextualSpacing/>
    </w:pPr>
  </w:style>
  <w:style w:type="paragraph" w:styleId="NormalWeb">
    <w:name w:val="Normal (Web)"/>
    <w:basedOn w:val="Normal"/>
    <w:uiPriority w:val="99"/>
    <w:unhideWhenUsed/>
    <w:rsid w:val="00926A01"/>
    <w:pPr>
      <w:spacing w:before="100" w:beforeAutospacing="1" w:after="100" w:afterAutospacing="1"/>
    </w:pPr>
    <w:rPr>
      <w:rFonts w:ascii="Times New Roman" w:eastAsia="Times New Roman" w:hAnsi="Times New Roman" w:cs="Times New Roman"/>
      <w:sz w:val="24"/>
      <w:szCs w:val="24"/>
    </w:rPr>
  </w:style>
  <w:style w:type="character" w:customStyle="1" w:styleId="contentpasted0">
    <w:name w:val="contentpasted0"/>
    <w:basedOn w:val="DefaultParagraphFont"/>
    <w:rsid w:val="006012B5"/>
  </w:style>
  <w:style w:type="character" w:customStyle="1" w:styleId="xxcontentpasted0">
    <w:name w:val="xxcontentpasted0"/>
    <w:basedOn w:val="DefaultParagraphFont"/>
    <w:rsid w:val="006012B5"/>
  </w:style>
  <w:style w:type="paragraph" w:customStyle="1" w:styleId="DataField11pt-Single">
    <w:name w:val="Data Field 11pt-Single"/>
    <w:basedOn w:val="Normal"/>
    <w:link w:val="DataField11pt-SingleChar"/>
    <w:rsid w:val="006012B5"/>
    <w:pPr>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6012B5"/>
    <w:rPr>
      <w:rFonts w:ascii="Arial" w:eastAsia="Times New Roman" w:hAnsi="Arial" w:cs="Arial"/>
      <w:szCs w:val="20"/>
    </w:rPr>
  </w:style>
  <w:style w:type="character" w:styleId="Strong">
    <w:name w:val="Strong"/>
    <w:basedOn w:val="DefaultParagraphFont"/>
    <w:qFormat/>
    <w:rsid w:val="006012B5"/>
    <w:rPr>
      <w:b/>
      <w:bCs/>
    </w:rPr>
  </w:style>
  <w:style w:type="character" w:customStyle="1" w:styleId="contentpasted2">
    <w:name w:val="contentpasted2"/>
    <w:basedOn w:val="DefaultParagraphFont"/>
    <w:rsid w:val="00F9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261">
      <w:bodyDiv w:val="1"/>
      <w:marLeft w:val="0"/>
      <w:marRight w:val="0"/>
      <w:marTop w:val="0"/>
      <w:marBottom w:val="0"/>
      <w:divBdr>
        <w:top w:val="none" w:sz="0" w:space="0" w:color="auto"/>
        <w:left w:val="none" w:sz="0" w:space="0" w:color="auto"/>
        <w:bottom w:val="none" w:sz="0" w:space="0" w:color="auto"/>
        <w:right w:val="none" w:sz="0" w:space="0" w:color="auto"/>
      </w:divBdr>
    </w:div>
    <w:div w:id="52823962">
      <w:bodyDiv w:val="1"/>
      <w:marLeft w:val="0"/>
      <w:marRight w:val="0"/>
      <w:marTop w:val="0"/>
      <w:marBottom w:val="0"/>
      <w:divBdr>
        <w:top w:val="none" w:sz="0" w:space="0" w:color="auto"/>
        <w:left w:val="none" w:sz="0" w:space="0" w:color="auto"/>
        <w:bottom w:val="none" w:sz="0" w:space="0" w:color="auto"/>
        <w:right w:val="none" w:sz="0" w:space="0" w:color="auto"/>
      </w:divBdr>
    </w:div>
    <w:div w:id="361900714">
      <w:bodyDiv w:val="1"/>
      <w:marLeft w:val="0"/>
      <w:marRight w:val="0"/>
      <w:marTop w:val="0"/>
      <w:marBottom w:val="0"/>
      <w:divBdr>
        <w:top w:val="none" w:sz="0" w:space="0" w:color="auto"/>
        <w:left w:val="none" w:sz="0" w:space="0" w:color="auto"/>
        <w:bottom w:val="none" w:sz="0" w:space="0" w:color="auto"/>
        <w:right w:val="none" w:sz="0" w:space="0" w:color="auto"/>
      </w:divBdr>
    </w:div>
    <w:div w:id="597717878">
      <w:bodyDiv w:val="1"/>
      <w:marLeft w:val="0"/>
      <w:marRight w:val="0"/>
      <w:marTop w:val="0"/>
      <w:marBottom w:val="0"/>
      <w:divBdr>
        <w:top w:val="none" w:sz="0" w:space="0" w:color="auto"/>
        <w:left w:val="none" w:sz="0" w:space="0" w:color="auto"/>
        <w:bottom w:val="none" w:sz="0" w:space="0" w:color="auto"/>
        <w:right w:val="none" w:sz="0" w:space="0" w:color="auto"/>
      </w:divBdr>
    </w:div>
    <w:div w:id="654920771">
      <w:bodyDiv w:val="1"/>
      <w:marLeft w:val="0"/>
      <w:marRight w:val="0"/>
      <w:marTop w:val="0"/>
      <w:marBottom w:val="0"/>
      <w:divBdr>
        <w:top w:val="none" w:sz="0" w:space="0" w:color="auto"/>
        <w:left w:val="none" w:sz="0" w:space="0" w:color="auto"/>
        <w:bottom w:val="none" w:sz="0" w:space="0" w:color="auto"/>
        <w:right w:val="none" w:sz="0" w:space="0" w:color="auto"/>
      </w:divBdr>
    </w:div>
    <w:div w:id="753673300">
      <w:bodyDiv w:val="1"/>
      <w:marLeft w:val="0"/>
      <w:marRight w:val="0"/>
      <w:marTop w:val="0"/>
      <w:marBottom w:val="0"/>
      <w:divBdr>
        <w:top w:val="none" w:sz="0" w:space="0" w:color="auto"/>
        <w:left w:val="none" w:sz="0" w:space="0" w:color="auto"/>
        <w:bottom w:val="none" w:sz="0" w:space="0" w:color="auto"/>
        <w:right w:val="none" w:sz="0" w:space="0" w:color="auto"/>
      </w:divBdr>
    </w:div>
    <w:div w:id="791509759">
      <w:bodyDiv w:val="1"/>
      <w:marLeft w:val="0"/>
      <w:marRight w:val="0"/>
      <w:marTop w:val="0"/>
      <w:marBottom w:val="0"/>
      <w:divBdr>
        <w:top w:val="none" w:sz="0" w:space="0" w:color="auto"/>
        <w:left w:val="none" w:sz="0" w:space="0" w:color="auto"/>
        <w:bottom w:val="none" w:sz="0" w:space="0" w:color="auto"/>
        <w:right w:val="none" w:sz="0" w:space="0" w:color="auto"/>
      </w:divBdr>
    </w:div>
    <w:div w:id="909657726">
      <w:bodyDiv w:val="1"/>
      <w:marLeft w:val="0"/>
      <w:marRight w:val="0"/>
      <w:marTop w:val="0"/>
      <w:marBottom w:val="0"/>
      <w:divBdr>
        <w:top w:val="none" w:sz="0" w:space="0" w:color="auto"/>
        <w:left w:val="none" w:sz="0" w:space="0" w:color="auto"/>
        <w:bottom w:val="none" w:sz="0" w:space="0" w:color="auto"/>
        <w:right w:val="none" w:sz="0" w:space="0" w:color="auto"/>
      </w:divBdr>
    </w:div>
    <w:div w:id="983504780">
      <w:bodyDiv w:val="1"/>
      <w:marLeft w:val="0"/>
      <w:marRight w:val="0"/>
      <w:marTop w:val="0"/>
      <w:marBottom w:val="0"/>
      <w:divBdr>
        <w:top w:val="none" w:sz="0" w:space="0" w:color="auto"/>
        <w:left w:val="none" w:sz="0" w:space="0" w:color="auto"/>
        <w:bottom w:val="none" w:sz="0" w:space="0" w:color="auto"/>
        <w:right w:val="none" w:sz="0" w:space="0" w:color="auto"/>
      </w:divBdr>
    </w:div>
    <w:div w:id="1131635248">
      <w:bodyDiv w:val="1"/>
      <w:marLeft w:val="0"/>
      <w:marRight w:val="0"/>
      <w:marTop w:val="0"/>
      <w:marBottom w:val="0"/>
      <w:divBdr>
        <w:top w:val="none" w:sz="0" w:space="0" w:color="auto"/>
        <w:left w:val="none" w:sz="0" w:space="0" w:color="auto"/>
        <w:bottom w:val="none" w:sz="0" w:space="0" w:color="auto"/>
        <w:right w:val="none" w:sz="0" w:space="0" w:color="auto"/>
      </w:divBdr>
    </w:div>
    <w:div w:id="1134520190">
      <w:bodyDiv w:val="1"/>
      <w:marLeft w:val="0"/>
      <w:marRight w:val="0"/>
      <w:marTop w:val="0"/>
      <w:marBottom w:val="0"/>
      <w:divBdr>
        <w:top w:val="none" w:sz="0" w:space="0" w:color="auto"/>
        <w:left w:val="none" w:sz="0" w:space="0" w:color="auto"/>
        <w:bottom w:val="none" w:sz="0" w:space="0" w:color="auto"/>
        <w:right w:val="none" w:sz="0" w:space="0" w:color="auto"/>
      </w:divBdr>
    </w:div>
    <w:div w:id="1160192978">
      <w:bodyDiv w:val="1"/>
      <w:marLeft w:val="0"/>
      <w:marRight w:val="0"/>
      <w:marTop w:val="0"/>
      <w:marBottom w:val="0"/>
      <w:divBdr>
        <w:top w:val="none" w:sz="0" w:space="0" w:color="auto"/>
        <w:left w:val="none" w:sz="0" w:space="0" w:color="auto"/>
        <w:bottom w:val="none" w:sz="0" w:space="0" w:color="auto"/>
        <w:right w:val="none" w:sz="0" w:space="0" w:color="auto"/>
      </w:divBdr>
    </w:div>
    <w:div w:id="1294554223">
      <w:bodyDiv w:val="1"/>
      <w:marLeft w:val="0"/>
      <w:marRight w:val="0"/>
      <w:marTop w:val="0"/>
      <w:marBottom w:val="0"/>
      <w:divBdr>
        <w:top w:val="none" w:sz="0" w:space="0" w:color="auto"/>
        <w:left w:val="none" w:sz="0" w:space="0" w:color="auto"/>
        <w:bottom w:val="none" w:sz="0" w:space="0" w:color="auto"/>
        <w:right w:val="none" w:sz="0" w:space="0" w:color="auto"/>
      </w:divBdr>
    </w:div>
    <w:div w:id="1337079947">
      <w:bodyDiv w:val="1"/>
      <w:marLeft w:val="0"/>
      <w:marRight w:val="0"/>
      <w:marTop w:val="0"/>
      <w:marBottom w:val="0"/>
      <w:divBdr>
        <w:top w:val="none" w:sz="0" w:space="0" w:color="auto"/>
        <w:left w:val="none" w:sz="0" w:space="0" w:color="auto"/>
        <w:bottom w:val="none" w:sz="0" w:space="0" w:color="auto"/>
        <w:right w:val="none" w:sz="0" w:space="0" w:color="auto"/>
      </w:divBdr>
    </w:div>
    <w:div w:id="1510869820">
      <w:bodyDiv w:val="1"/>
      <w:marLeft w:val="0"/>
      <w:marRight w:val="0"/>
      <w:marTop w:val="0"/>
      <w:marBottom w:val="0"/>
      <w:divBdr>
        <w:top w:val="none" w:sz="0" w:space="0" w:color="auto"/>
        <w:left w:val="none" w:sz="0" w:space="0" w:color="auto"/>
        <w:bottom w:val="none" w:sz="0" w:space="0" w:color="auto"/>
        <w:right w:val="none" w:sz="0" w:space="0" w:color="auto"/>
      </w:divBdr>
    </w:div>
    <w:div w:id="1863396598">
      <w:bodyDiv w:val="1"/>
      <w:marLeft w:val="0"/>
      <w:marRight w:val="0"/>
      <w:marTop w:val="0"/>
      <w:marBottom w:val="0"/>
      <w:divBdr>
        <w:top w:val="none" w:sz="0" w:space="0" w:color="auto"/>
        <w:left w:val="none" w:sz="0" w:space="0" w:color="auto"/>
        <w:bottom w:val="none" w:sz="0" w:space="0" w:color="auto"/>
        <w:right w:val="none" w:sz="0" w:space="0" w:color="auto"/>
      </w:divBdr>
    </w:div>
    <w:div w:id="1884365116">
      <w:bodyDiv w:val="1"/>
      <w:marLeft w:val="0"/>
      <w:marRight w:val="0"/>
      <w:marTop w:val="0"/>
      <w:marBottom w:val="0"/>
      <w:divBdr>
        <w:top w:val="none" w:sz="0" w:space="0" w:color="auto"/>
        <w:left w:val="none" w:sz="0" w:space="0" w:color="auto"/>
        <w:bottom w:val="none" w:sz="0" w:space="0" w:color="auto"/>
        <w:right w:val="none" w:sz="0" w:space="0" w:color="auto"/>
      </w:divBdr>
    </w:div>
    <w:div w:id="1912426900">
      <w:bodyDiv w:val="1"/>
      <w:marLeft w:val="0"/>
      <w:marRight w:val="0"/>
      <w:marTop w:val="0"/>
      <w:marBottom w:val="0"/>
      <w:divBdr>
        <w:top w:val="none" w:sz="0" w:space="0" w:color="auto"/>
        <w:left w:val="none" w:sz="0" w:space="0" w:color="auto"/>
        <w:bottom w:val="none" w:sz="0" w:space="0" w:color="auto"/>
        <w:right w:val="none" w:sz="0" w:space="0" w:color="auto"/>
      </w:divBdr>
    </w:div>
    <w:div w:id="21357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1562</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Keeter, Carson</dc:creator>
  <cp:keywords/>
  <dc:description/>
  <cp:lastModifiedBy>Keeter, Carson</cp:lastModifiedBy>
  <cp:revision>33</cp:revision>
  <dcterms:created xsi:type="dcterms:W3CDTF">2022-11-28T16:57:00Z</dcterms:created>
  <dcterms:modified xsi:type="dcterms:W3CDTF">2024-01-04T15:34:00Z</dcterms:modified>
</cp:coreProperties>
</file>